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2D7F" w14:textId="77777777" w:rsidR="007E13A0" w:rsidRDefault="007E13A0"/>
    <w:p w14:paraId="328C2AF1" w14:textId="77777777" w:rsidR="007E13A0" w:rsidRPr="00133F11" w:rsidRDefault="007E13A0" w:rsidP="007E13A0">
      <w:pPr>
        <w:pStyle w:val="Heading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PROJECT ON THE FOUNDATIONS OF PRIVATE LAW</w:t>
      </w:r>
    </w:p>
    <w:p w14:paraId="4658362B" w14:textId="7CBF8DA2" w:rsidR="007E13A0" w:rsidRPr="00133F11" w:rsidRDefault="00585A97" w:rsidP="007E13A0">
      <w:pPr>
        <w:pStyle w:val="Heading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POSTDOCTORAL </w:t>
      </w:r>
      <w:r w:rsidR="002B3669">
        <w:rPr>
          <w:rFonts w:ascii="Times New Roman" w:hAnsi="Times New Roman" w:cs="Times New Roman"/>
          <w:sz w:val="30"/>
          <w:szCs w:val="30"/>
        </w:rPr>
        <w:t>FELLOWSHIP, 20</w:t>
      </w:r>
      <w:r w:rsidR="00ED493C">
        <w:rPr>
          <w:rFonts w:ascii="Times New Roman" w:hAnsi="Times New Roman" w:cs="Times New Roman"/>
          <w:sz w:val="30"/>
          <w:szCs w:val="30"/>
        </w:rPr>
        <w:t>2</w:t>
      </w:r>
      <w:r w:rsidR="000F0E1F">
        <w:rPr>
          <w:rFonts w:ascii="Times New Roman" w:hAnsi="Times New Roman" w:cs="Times New Roman"/>
          <w:sz w:val="30"/>
          <w:szCs w:val="30"/>
        </w:rPr>
        <w:t>5</w:t>
      </w:r>
    </w:p>
    <w:p w14:paraId="4122E890" w14:textId="77777777" w:rsidR="007E13A0" w:rsidRPr="00133F11" w:rsidRDefault="007E13A0" w:rsidP="007E13A0">
      <w:pPr>
        <w:pStyle w:val="Heading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133F11">
        <w:rPr>
          <w:rFonts w:ascii="Times New Roman" w:hAnsi="Times New Roman" w:cs="Times New Roman"/>
          <w:sz w:val="30"/>
          <w:szCs w:val="30"/>
        </w:rPr>
        <w:t xml:space="preserve">CALL FOR APPLICATIONS </w:t>
      </w:r>
    </w:p>
    <w:p w14:paraId="7340A717" w14:textId="77777777" w:rsidR="007E13A0" w:rsidRDefault="007E13A0" w:rsidP="007E13A0"/>
    <w:p w14:paraId="125701D6" w14:textId="77777777" w:rsidR="007E13A0" w:rsidRPr="00156DE4" w:rsidRDefault="007E13A0" w:rsidP="007E13A0"/>
    <w:p w14:paraId="2EEE388C" w14:textId="77777777" w:rsidR="007E13A0" w:rsidRDefault="007E13A0" w:rsidP="007E13A0">
      <w:pPr>
        <w:jc w:val="both"/>
      </w:pPr>
    </w:p>
    <w:p w14:paraId="03FC297B" w14:textId="18AE9B6A" w:rsidR="007E13A0" w:rsidRDefault="007E13A0" w:rsidP="007E13A0">
      <w:pPr>
        <w:jc w:val="both"/>
      </w:pPr>
      <w:r w:rsidRPr="00EA21E5">
        <w:rPr>
          <w:b/>
        </w:rPr>
        <w:t>PURPOSE:</w:t>
      </w:r>
      <w:r>
        <w:t xml:space="preserve"> </w:t>
      </w:r>
      <w:r w:rsidRPr="001B2C78">
        <w:t xml:space="preserve">The Project on the Foundations of Private Law is an interdisciplinary research program at Harvard Law School dedicated to scholarly research </w:t>
      </w:r>
      <w:r w:rsidR="00011AAC">
        <w:t>in private law.</w:t>
      </w:r>
      <w:r w:rsidRPr="001B2C78">
        <w:t xml:space="preserve"> Applicants should be aspi</w:t>
      </w:r>
      <w:r w:rsidR="009D0D21" w:rsidRPr="001B2C78">
        <w:t>ring academic</w:t>
      </w:r>
      <w:r w:rsidR="002B3669">
        <w:t>s</w:t>
      </w:r>
      <w:r w:rsidR="009D0D21" w:rsidRPr="001B2C78">
        <w:t xml:space="preserve"> w</w:t>
      </w:r>
      <w:r w:rsidRPr="001B2C78">
        <w:t xml:space="preserve">ith a primary interest in </w:t>
      </w:r>
      <w:r w:rsidR="009D0D21" w:rsidRPr="001B2C78">
        <w:t>one or more of property, contracts, torts, intellectual property, commercial law</w:t>
      </w:r>
      <w:r w:rsidR="00F31249">
        <w:t>,</w:t>
      </w:r>
      <w:r w:rsidR="009D0D21" w:rsidRPr="001B2C78">
        <w:t xml:space="preserve"> unjust enrichment, restitution, equity, and remedies. </w:t>
      </w:r>
      <w:r w:rsidR="001B2C78" w:rsidRPr="001B2C78">
        <w:t xml:space="preserve">The Project </w:t>
      </w:r>
      <w:r w:rsidR="00011AAC">
        <w:t>seeks</w:t>
      </w:r>
      <w:r w:rsidR="001B2C78" w:rsidRPr="001B2C78">
        <w:t xml:space="preserve"> applica</w:t>
      </w:r>
      <w:r w:rsidR="0085234C">
        <w:t>n</w:t>
      </w:r>
      <w:r w:rsidR="001B2C78" w:rsidRPr="001B2C78">
        <w:t xml:space="preserve">ts with a serious interest in legal structures and institutions, and welcomes a variety of perspectives, including economics, history, philosophy, and comparative law. </w:t>
      </w:r>
      <w:r w:rsidRPr="001B2C78">
        <w:t xml:space="preserve">The Fellowship is a postdoctoral program specifically designed to identify, cultivate, and promote promising scholars early in their careers. Fellows are selected from among recent graduates, young academics, and mid-career practitioners who are committed to spending </w:t>
      </w:r>
      <w:r w:rsidR="00A97454">
        <w:t xml:space="preserve">one or </w:t>
      </w:r>
      <w:r w:rsidRPr="001B2C78">
        <w:t xml:space="preserve">two years at the </w:t>
      </w:r>
      <w:r w:rsidR="009D0D21" w:rsidRPr="001B2C78">
        <w:t>Project</w:t>
      </w:r>
      <w:r w:rsidRPr="001B2C78">
        <w:t xml:space="preserve"> pursuing publishable research that</w:t>
      </w:r>
      <w:r>
        <w:t xml:space="preserve"> is likely to make a significant contribution to the field of </w:t>
      </w:r>
      <w:r w:rsidR="009D0D21">
        <w:t>private law, broadly conceived</w:t>
      </w:r>
      <w:r>
        <w:t>. More information on the Center can be found at:</w:t>
      </w:r>
      <w:r w:rsidR="00585A97">
        <w:t xml:space="preserve"> </w:t>
      </w:r>
      <w:hyperlink r:id="rId4" w:history="1">
        <w:r w:rsidR="00A97454" w:rsidRPr="005A35D2">
          <w:rPr>
            <w:rStyle w:val="Hyperlink"/>
          </w:rPr>
          <w:t>http://www.law.harvard.edu/programs/about/privatelaw/index.html</w:t>
        </w:r>
      </w:hyperlink>
      <w:r>
        <w:t>.</w:t>
      </w:r>
    </w:p>
    <w:p w14:paraId="7BD00642" w14:textId="77777777" w:rsidR="007E13A0" w:rsidRDefault="007E13A0" w:rsidP="007E13A0">
      <w:pPr>
        <w:jc w:val="both"/>
      </w:pPr>
    </w:p>
    <w:p w14:paraId="768D031E" w14:textId="10A82A94" w:rsidR="007E13A0" w:rsidRDefault="007E13A0" w:rsidP="00BD560D">
      <w:pPr>
        <w:jc w:val="both"/>
      </w:pPr>
      <w:r w:rsidRPr="00EA21E5">
        <w:rPr>
          <w:b/>
        </w:rPr>
        <w:t xml:space="preserve">PROGRAM: </w:t>
      </w:r>
      <w:r w:rsidR="009D0D21">
        <w:t>Postdoctoral Fellowships in Private Law</w:t>
      </w:r>
      <w:r>
        <w:t xml:space="preserve"> are full-time, </w:t>
      </w:r>
      <w:r w:rsidR="00C77E93">
        <w:t xml:space="preserve">one- or </w:t>
      </w:r>
      <w:r>
        <w:t>two-year residential appointments</w:t>
      </w:r>
      <w:r w:rsidR="002B3669">
        <w:t>, and the Project is now advertising for a postdoctoral fellow</w:t>
      </w:r>
      <w:r>
        <w:t xml:space="preserve"> starting in the </w:t>
      </w:r>
      <w:r w:rsidR="009D0D21">
        <w:t>Fall</w:t>
      </w:r>
      <w:r>
        <w:t xml:space="preserve"> of 20</w:t>
      </w:r>
      <w:r w:rsidR="00ED493C">
        <w:t>2</w:t>
      </w:r>
      <w:r w:rsidR="000F0E1F">
        <w:t>5</w:t>
      </w:r>
      <w:r>
        <w:t xml:space="preserve">. Fellows devote their full time to scholarly activities in furtherance of their individual research agendas. </w:t>
      </w:r>
      <w:r w:rsidR="00396775">
        <w:t>Although t</w:t>
      </w:r>
      <w:r>
        <w:t xml:space="preserve">he </w:t>
      </w:r>
      <w:r w:rsidR="009D0D21">
        <w:t>Project</w:t>
      </w:r>
      <w:r>
        <w:t xml:space="preserve"> does not impose teaching obligations on fellows, fellows </w:t>
      </w:r>
      <w:r w:rsidR="009D0D21">
        <w:t>may teach</w:t>
      </w:r>
      <w:r>
        <w:t xml:space="preserve"> a seminar </w:t>
      </w:r>
      <w:proofErr w:type="gramStart"/>
      <w:r>
        <w:t>on the subject of their</w:t>
      </w:r>
      <w:proofErr w:type="gramEnd"/>
      <w:r>
        <w:t xml:space="preserve"> research in the Spring of </w:t>
      </w:r>
      <w:r w:rsidR="00C77E93">
        <w:t>a</w:t>
      </w:r>
      <w:r>
        <w:t xml:space="preserve"> second year. In addition to pursuing their research and writing, fellows are expected to attend and participate in research workshops on </w:t>
      </w:r>
      <w:r w:rsidR="009D0D21">
        <w:t>private law</w:t>
      </w:r>
      <w:r>
        <w:t xml:space="preserve">, and other events designated by the </w:t>
      </w:r>
      <w:r w:rsidR="009D0D21">
        <w:t>Project</w:t>
      </w:r>
      <w:r>
        <w:t xml:space="preserve">. Fellows are also </w:t>
      </w:r>
      <w:r w:rsidRPr="009555AF">
        <w:t>expected to help plan and exec</w:t>
      </w:r>
      <w:r w:rsidR="009D0D21">
        <w:t xml:space="preserve">ute a small number of events </w:t>
      </w:r>
      <w:r w:rsidRPr="009555AF">
        <w:t xml:space="preserve">during their </w:t>
      </w:r>
      <w:r>
        <w:t>fellowship</w:t>
      </w:r>
      <w:r w:rsidRPr="009555AF">
        <w:t>,</w:t>
      </w:r>
      <w:r>
        <w:t xml:space="preserve"> and to present their research in at least one of a variety of forums, including academic seminars, speaker panels, or conferences. </w:t>
      </w:r>
      <w:r w:rsidR="00155183">
        <w:t>Through organizing events with outside speakers, helping to run programs, and attending seminars</w:t>
      </w:r>
      <w:r w:rsidR="00850083">
        <w:t xml:space="preserve">, fellows interact with a broad range of leading scholars in private law. </w:t>
      </w:r>
      <w:r>
        <w:t xml:space="preserve">The </w:t>
      </w:r>
      <w:r w:rsidR="009D0D21">
        <w:t>Project</w:t>
      </w:r>
      <w:r>
        <w:t xml:space="preserve"> also relies on</w:t>
      </w:r>
      <w:r w:rsidDel="008A32BA">
        <w:t xml:space="preserve"> fellows to</w:t>
      </w:r>
      <w:r>
        <w:t xml:space="preserve"> provide opportunities for interested students to consult with them about their areas of research, and to directly mentor </w:t>
      </w:r>
      <w:r w:rsidR="00C92D5B">
        <w:t xml:space="preserve">its </w:t>
      </w:r>
      <w:r>
        <w:t>Student</w:t>
      </w:r>
      <w:r w:rsidR="001B2C78">
        <w:t xml:space="preserve"> Fellows. Finally, fellows will be </w:t>
      </w:r>
      <w:r>
        <w:t>expected to blog periodically on our collaborative blog,</w:t>
      </w:r>
      <w:r w:rsidR="002B3669">
        <w:t xml:space="preserve"> New Private Law (blogs.harvard.edu/</w:t>
      </w:r>
      <w:proofErr w:type="spellStart"/>
      <w:r w:rsidR="002B3669">
        <w:t>nplblog</w:t>
      </w:r>
      <w:proofErr w:type="spellEnd"/>
      <w:r w:rsidR="002B3669">
        <w:t>)</w:t>
      </w:r>
      <w:r w:rsidR="001B2C78">
        <w:t>.</w:t>
      </w:r>
    </w:p>
    <w:p w14:paraId="1ABD7A88" w14:textId="77777777" w:rsidR="007E13A0" w:rsidRDefault="007E13A0" w:rsidP="007E13A0">
      <w:pPr>
        <w:jc w:val="both"/>
      </w:pPr>
    </w:p>
    <w:p w14:paraId="721264C8" w14:textId="73A4DA65" w:rsidR="007E13A0" w:rsidRDefault="007E13A0" w:rsidP="007E13A0">
      <w:pPr>
        <w:jc w:val="both"/>
      </w:pPr>
      <w:r w:rsidRPr="00EA21E5">
        <w:rPr>
          <w:b/>
        </w:rPr>
        <w:t xml:space="preserve">STIPEND AND BENEFITS: </w:t>
      </w:r>
      <w:r>
        <w:t xml:space="preserve">Fellows have access to a wide range of resources offered by Harvard University. The Center provides each fellow </w:t>
      </w:r>
      <w:r w:rsidR="001B2C78">
        <w:t>with office space, library access, and a standard package of benefits for employee postdoctoral fellows at the Law School</w:t>
      </w:r>
      <w:r w:rsidR="00046BAF">
        <w:t>. The annual stipend will be $</w:t>
      </w:r>
      <w:r w:rsidR="000F0E1F">
        <w:t>7</w:t>
      </w:r>
      <w:r w:rsidR="00C65896">
        <w:t>5</w:t>
      </w:r>
      <w:r w:rsidR="001B2C78">
        <w:t>,000 per year</w:t>
      </w:r>
      <w:r>
        <w:t>.</w:t>
      </w:r>
    </w:p>
    <w:p w14:paraId="46B14165" w14:textId="77777777" w:rsidR="007E13A0" w:rsidRDefault="007E13A0" w:rsidP="007E13A0">
      <w:pPr>
        <w:jc w:val="both"/>
      </w:pPr>
    </w:p>
    <w:p w14:paraId="19269988" w14:textId="7FFEE6B1" w:rsidR="007E13A0" w:rsidRDefault="007E13A0" w:rsidP="007E13A0">
      <w:pPr>
        <w:jc w:val="both"/>
      </w:pPr>
      <w:r w:rsidRPr="00EA21E5">
        <w:rPr>
          <w:b/>
        </w:rPr>
        <w:lastRenderedPageBreak/>
        <w:t>ELIGIBILITY:</w:t>
      </w:r>
      <w:r>
        <w:t xml:space="preserve"> By the start of the fellowship term, applicants must hold a</w:t>
      </w:r>
      <w:r w:rsidR="00744C5D">
        <w:t xml:space="preserve"> J.D. or other</w:t>
      </w:r>
      <w:r>
        <w:t xml:space="preserve"> advanced degree in </w:t>
      </w:r>
      <w:r w:rsidR="001B2C78">
        <w:t>law</w:t>
      </w:r>
      <w:r>
        <w:t xml:space="preserve">. The Center particularly encourages applications from those who intend to pursue careers as tenure-track law </w:t>
      </w:r>
      <w:proofErr w:type="gramStart"/>
      <w:r>
        <w:t>professors, but</w:t>
      </w:r>
      <w:proofErr w:type="gramEnd"/>
      <w:r>
        <w:t xml:space="preserve"> will consider any applicant who demonstrates an interest and ability to produce outstanding scholarship </w:t>
      </w:r>
      <w:r w:rsidR="007655F7">
        <w:t>in private law and theory</w:t>
      </w:r>
      <w:r>
        <w:t>. Applicants will be evaluated by the quality and probable significance of their research proposals, and by their record of academic and professional achievement.</w:t>
      </w:r>
    </w:p>
    <w:p w14:paraId="78DCC813" w14:textId="77777777" w:rsidR="007E13A0" w:rsidRDefault="007E13A0" w:rsidP="007E13A0">
      <w:pPr>
        <w:jc w:val="both"/>
        <w:rPr>
          <w:b/>
        </w:rPr>
      </w:pPr>
    </w:p>
    <w:p w14:paraId="48F480A8" w14:textId="03712771" w:rsidR="007E13A0" w:rsidRPr="00AA75AA" w:rsidRDefault="007E13A0" w:rsidP="000A2FB1">
      <w:pPr>
        <w:jc w:val="both"/>
        <w:rPr>
          <w:b/>
          <w:u w:val="single"/>
        </w:rPr>
      </w:pPr>
      <w:r w:rsidRPr="00EA21E5">
        <w:rPr>
          <w:b/>
        </w:rPr>
        <w:t>APPLICATION:</w:t>
      </w:r>
      <w:r w:rsidR="00FE5425">
        <w:t xml:space="preserve"> </w:t>
      </w:r>
      <w:r>
        <w:t xml:space="preserve">Completed applications </w:t>
      </w:r>
      <w:r w:rsidR="00A97454">
        <w:t xml:space="preserve">should be addressed to </w:t>
      </w:r>
      <w:proofErr w:type="gramStart"/>
      <w:r w:rsidR="000F0E1F">
        <w:t>Susan Norton</w:t>
      </w:r>
      <w:r w:rsidR="00A97454">
        <w:t>, and</w:t>
      </w:r>
      <w:proofErr w:type="gramEnd"/>
      <w:r w:rsidR="00A97454">
        <w:t xml:space="preserve"> </w:t>
      </w:r>
      <w:r>
        <w:t>must be received at</w:t>
      </w:r>
      <w:r w:rsidR="00C94DD2">
        <w:t xml:space="preserve"> </w:t>
      </w:r>
      <w:hyperlink r:id="rId5" w:history="1">
        <w:r w:rsidR="000F0E1F" w:rsidRPr="00635FE8">
          <w:rPr>
            <w:rStyle w:val="Hyperlink"/>
          </w:rPr>
          <w:t>snorton@law.harvard.edu</w:t>
        </w:r>
      </w:hyperlink>
      <w:r>
        <w:t xml:space="preserve"> by 9:00 a.m. on </w:t>
      </w:r>
      <w:r w:rsidR="00013360">
        <w:rPr>
          <w:b/>
          <w:u w:val="single"/>
        </w:rPr>
        <w:t xml:space="preserve">March </w:t>
      </w:r>
      <w:r w:rsidR="000F0E1F">
        <w:rPr>
          <w:b/>
          <w:u w:val="single"/>
        </w:rPr>
        <w:t>12</w:t>
      </w:r>
      <w:r w:rsidRPr="00BA0D9F">
        <w:rPr>
          <w:b/>
          <w:u w:val="single"/>
        </w:rPr>
        <w:t>, 20</w:t>
      </w:r>
      <w:r w:rsidR="00ED493C">
        <w:rPr>
          <w:b/>
          <w:u w:val="single"/>
        </w:rPr>
        <w:t>2</w:t>
      </w:r>
      <w:r w:rsidR="009708F9">
        <w:rPr>
          <w:b/>
          <w:u w:val="single"/>
        </w:rPr>
        <w:t>5</w:t>
      </w:r>
      <w:r w:rsidRPr="00BA0D9F">
        <w:rPr>
          <w:b/>
        </w:rPr>
        <w:t>.</w:t>
      </w:r>
      <w:r>
        <w:t xml:space="preserve"> Please note that </w:t>
      </w:r>
      <w:r w:rsidRPr="00BB633F">
        <w:rPr>
          <w:u w:val="single"/>
        </w:rPr>
        <w:t>ALL</w:t>
      </w:r>
      <w:r>
        <w:t xml:space="preserve"> application materials must be submitted electronically, and should include:</w:t>
      </w:r>
    </w:p>
    <w:p w14:paraId="66F87B54" w14:textId="77777777" w:rsidR="007E13A0" w:rsidRDefault="007E13A0" w:rsidP="007E13A0">
      <w:pPr>
        <w:jc w:val="both"/>
      </w:pPr>
    </w:p>
    <w:p w14:paraId="65A03E99" w14:textId="77777777" w:rsidR="007E13A0" w:rsidRDefault="007E13A0" w:rsidP="007E13A0">
      <w:pPr>
        <w:jc w:val="both"/>
      </w:pPr>
      <w:r>
        <w:t xml:space="preserve">1. </w:t>
      </w:r>
      <w:r w:rsidRPr="00BA0D9F">
        <w:rPr>
          <w:b/>
        </w:rPr>
        <w:t>Curriculum Vitae</w:t>
      </w:r>
    </w:p>
    <w:p w14:paraId="4F8E61CD" w14:textId="77777777" w:rsidR="007E13A0" w:rsidRDefault="007E13A0" w:rsidP="007E13A0">
      <w:pPr>
        <w:jc w:val="both"/>
      </w:pPr>
    </w:p>
    <w:p w14:paraId="244AD6BB" w14:textId="77777777" w:rsidR="007E13A0" w:rsidRDefault="007E13A0" w:rsidP="007E13A0">
      <w:pPr>
        <w:jc w:val="both"/>
      </w:pPr>
      <w:r>
        <w:t xml:space="preserve">2. </w:t>
      </w:r>
      <w:r w:rsidRPr="00BA0D9F">
        <w:rPr>
          <w:b/>
        </w:rPr>
        <w:t>PDFs of transcripts</w:t>
      </w:r>
      <w:r>
        <w:t xml:space="preserve"> from all post-secondary schools attended.</w:t>
      </w:r>
    </w:p>
    <w:p w14:paraId="661C94EE" w14:textId="77777777" w:rsidR="007E13A0" w:rsidRDefault="007E13A0" w:rsidP="007E13A0">
      <w:pPr>
        <w:jc w:val="both"/>
      </w:pPr>
    </w:p>
    <w:p w14:paraId="718A55DC" w14:textId="71948CB9" w:rsidR="007E13A0" w:rsidRDefault="007E13A0" w:rsidP="007E13A0">
      <w:pPr>
        <w:jc w:val="both"/>
      </w:pPr>
      <w:r>
        <w:t xml:space="preserve">3. </w:t>
      </w:r>
      <w:r>
        <w:rPr>
          <w:b/>
        </w:rPr>
        <w:t xml:space="preserve">A </w:t>
      </w:r>
      <w:r w:rsidRPr="00BA0D9F">
        <w:rPr>
          <w:b/>
        </w:rPr>
        <w:t>Research Proposal</w:t>
      </w:r>
      <w:r>
        <w:t xml:space="preserve"> of no more than 2,000 words describing the applicant’s area of research and writing plans. Research proposals should </w:t>
      </w:r>
      <w:r w:rsidR="00C92D5B">
        <w:t>demonstrate</w:t>
      </w:r>
      <w:r>
        <w:t xml:space="preserve"> that the applicant has an interesting and original idea about </w:t>
      </w:r>
      <w:r w:rsidR="00C92D5B">
        <w:t xml:space="preserve">a research </w:t>
      </w:r>
      <w:r>
        <w:t xml:space="preserve">topic that </w:t>
      </w:r>
      <w:r w:rsidR="00A97454">
        <w:t xml:space="preserve">is </w:t>
      </w:r>
      <w:r>
        <w:t>sufficiently promising to develop further.</w:t>
      </w:r>
    </w:p>
    <w:p w14:paraId="630CCC3C" w14:textId="77777777" w:rsidR="007E13A0" w:rsidRDefault="007E13A0" w:rsidP="007E13A0">
      <w:pPr>
        <w:jc w:val="both"/>
      </w:pPr>
    </w:p>
    <w:p w14:paraId="1ECB61AE" w14:textId="0FE0CE9E" w:rsidR="007E13A0" w:rsidRDefault="007E13A0" w:rsidP="007E13A0">
      <w:pPr>
        <w:jc w:val="both"/>
      </w:pPr>
      <w:r>
        <w:t xml:space="preserve">4. </w:t>
      </w:r>
      <w:r w:rsidRPr="00BA0D9F">
        <w:rPr>
          <w:b/>
        </w:rPr>
        <w:t>A writing sample</w:t>
      </w:r>
      <w:r>
        <w:t xml:space="preserve"> that demonstrates the applicant’s writing and analytical abilities and ability to generate interesting, original ideas. This can be a draft rather than a publication.</w:t>
      </w:r>
      <w:r w:rsidR="0085234C">
        <w:t xml:space="preserve"> </w:t>
      </w:r>
      <w:r>
        <w:t>Applicants who already have publications may also submit PDF copies of up to two additional published writings.</w:t>
      </w:r>
    </w:p>
    <w:p w14:paraId="7B6F0063" w14:textId="77777777" w:rsidR="007E13A0" w:rsidRDefault="007E13A0" w:rsidP="007E13A0">
      <w:pPr>
        <w:jc w:val="both"/>
      </w:pPr>
    </w:p>
    <w:p w14:paraId="6C6ECE4C" w14:textId="77CC1032" w:rsidR="007E13A0" w:rsidRDefault="007E13A0" w:rsidP="007E13A0">
      <w:pPr>
        <w:jc w:val="both"/>
      </w:pPr>
      <w:r>
        <w:t xml:space="preserve">5. </w:t>
      </w:r>
      <w:r w:rsidRPr="00BA0D9F">
        <w:rPr>
          <w:b/>
        </w:rPr>
        <w:t>Three letters of recommendation</w:t>
      </w:r>
      <w:r>
        <w:t xml:space="preserve">, emailed directly from the recommender. Letter writers should be asked to comment not only on the applicant’s writing and analytical ability, but on </w:t>
      </w:r>
      <w:r w:rsidR="00396775">
        <w:t>the applicant’s</w:t>
      </w:r>
      <w:r w:rsidR="00C92D5B">
        <w:t xml:space="preserve"> </w:t>
      </w:r>
      <w:r>
        <w:t xml:space="preserve">ability to generate new ideas and </w:t>
      </w:r>
      <w:r w:rsidR="00396775">
        <w:t>the applicant’s</w:t>
      </w:r>
      <w:r w:rsidR="00C92D5B">
        <w:t xml:space="preserve"> </w:t>
      </w:r>
      <w:r>
        <w:t xml:space="preserve">commitment to pursue </w:t>
      </w:r>
      <w:r w:rsidR="00C92D5B">
        <w:t xml:space="preserve">an </w:t>
      </w:r>
      <w:r>
        <w:t xml:space="preserve">intellectual enterprise in </w:t>
      </w:r>
      <w:r w:rsidR="00A97454">
        <w:t>private law</w:t>
      </w:r>
      <w:r>
        <w:t xml:space="preserve">. To the extent feasible, letter writers should provide not just qualitative assessments but also ordinal rankings. For example, rather than just saying a candidate is “great,” it would be useful to have a statement about whether the candidate is (the </w:t>
      </w:r>
      <w:r w:rsidR="00C92D5B">
        <w:t>best</w:t>
      </w:r>
      <w:r>
        <w:t xml:space="preserve">, in the top three, among the top 10%, etc.) among some defined set of persons (students they have </w:t>
      </w:r>
      <w:r w:rsidR="00C92D5B">
        <w:t>taught</w:t>
      </w:r>
      <w:r>
        <w:t>, people they have worked with, etc.).</w:t>
      </w:r>
    </w:p>
    <w:p w14:paraId="71ED2F05" w14:textId="77777777" w:rsidR="007E13A0" w:rsidRDefault="007E13A0" w:rsidP="007E13A0">
      <w:pPr>
        <w:jc w:val="both"/>
      </w:pPr>
    </w:p>
    <w:p w14:paraId="3331C4EF" w14:textId="4DA3EBA9" w:rsidR="007E13A0" w:rsidRDefault="007E13A0" w:rsidP="007E13A0">
      <w:pPr>
        <w:jc w:val="both"/>
      </w:pPr>
      <w:r>
        <w:t xml:space="preserve">All application materials </w:t>
      </w:r>
      <w:proofErr w:type="gramStart"/>
      <w:r>
        <w:t>with the exception of</w:t>
      </w:r>
      <w:proofErr w:type="gramEnd"/>
      <w:r>
        <w:t xml:space="preserve"> letters of recommendation should be e-mailed </w:t>
      </w:r>
      <w:r w:rsidRPr="00E20CE7">
        <w:rPr>
          <w:i/>
        </w:rPr>
        <w:t>by the applicant</w:t>
      </w:r>
      <w:r>
        <w:t xml:space="preserve"> to</w:t>
      </w:r>
      <w:r w:rsidR="00C94DD2">
        <w:t xml:space="preserve"> </w:t>
      </w:r>
      <w:hyperlink r:id="rId6" w:history="1">
        <w:r w:rsidR="000F0E1F" w:rsidRPr="00635FE8">
          <w:rPr>
            <w:rStyle w:val="Hyperlink"/>
          </w:rPr>
          <w:t>snorton@law.harvard.edu</w:t>
        </w:r>
      </w:hyperlink>
      <w:r>
        <w:t xml:space="preserve">. </w:t>
      </w:r>
      <w:r w:rsidRPr="00E20CE7">
        <w:t>Letters</w:t>
      </w:r>
      <w:r>
        <w:t xml:space="preserve"> of Recommendation should be emailed </w:t>
      </w:r>
      <w:r w:rsidRPr="00E20CE7">
        <w:rPr>
          <w:i/>
        </w:rPr>
        <w:t>directly from the recommender</w:t>
      </w:r>
      <w:r>
        <w:t xml:space="preserve"> to the same address.</w:t>
      </w:r>
    </w:p>
    <w:p w14:paraId="175CD0E1" w14:textId="77777777" w:rsidR="007E13A0" w:rsidRDefault="007E13A0" w:rsidP="007E13A0">
      <w:pPr>
        <w:jc w:val="both"/>
      </w:pPr>
    </w:p>
    <w:p w14:paraId="6393978C" w14:textId="764818A9" w:rsidR="0085234C" w:rsidRDefault="007E13A0" w:rsidP="008964CA">
      <w:pPr>
        <w:jc w:val="both"/>
      </w:pPr>
      <w:r>
        <w:t>For questions or additional information, contact:</w:t>
      </w:r>
      <w:r w:rsidR="008964CA">
        <w:t xml:space="preserve"> </w:t>
      </w:r>
      <w:r w:rsidR="000F0E1F">
        <w:rPr>
          <w:b/>
        </w:rPr>
        <w:t>Susan Norton</w:t>
      </w:r>
      <w:r>
        <w:t xml:space="preserve">, </w:t>
      </w:r>
      <w:r w:rsidR="0085234C">
        <w:t>Coordinator</w:t>
      </w:r>
      <w:r>
        <w:t>,</w:t>
      </w:r>
      <w:r w:rsidR="0085234C">
        <w:t xml:space="preserve"> </w:t>
      </w:r>
      <w:hyperlink r:id="rId7" w:history="1">
        <w:r w:rsidR="000A1AD6" w:rsidRPr="00635FE8">
          <w:rPr>
            <w:rStyle w:val="Hyperlink"/>
          </w:rPr>
          <w:t>snorton@law.harvard.edu</w:t>
        </w:r>
      </w:hyperlink>
      <w:r w:rsidR="0085234C">
        <w:t>.</w:t>
      </w:r>
    </w:p>
    <w:p w14:paraId="77470763" w14:textId="45E17CD6" w:rsidR="007E13A0" w:rsidRDefault="007E13A0" w:rsidP="00267EBC">
      <w:pPr>
        <w:jc w:val="both"/>
      </w:pPr>
      <w:r>
        <w:br/>
      </w:r>
    </w:p>
    <w:sectPr w:rsidR="007E13A0" w:rsidSect="00654F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A0"/>
    <w:rsid w:val="00011AAC"/>
    <w:rsid w:val="00013360"/>
    <w:rsid w:val="00046BAF"/>
    <w:rsid w:val="000A1AD6"/>
    <w:rsid w:val="000A2FB1"/>
    <w:rsid w:val="000F0E1F"/>
    <w:rsid w:val="00155183"/>
    <w:rsid w:val="0018756D"/>
    <w:rsid w:val="001B2C78"/>
    <w:rsid w:val="001E2E3B"/>
    <w:rsid w:val="00226D2B"/>
    <w:rsid w:val="00267EBC"/>
    <w:rsid w:val="002A441B"/>
    <w:rsid w:val="002B3669"/>
    <w:rsid w:val="00396775"/>
    <w:rsid w:val="0041046B"/>
    <w:rsid w:val="00455793"/>
    <w:rsid w:val="004E0871"/>
    <w:rsid w:val="00585A97"/>
    <w:rsid w:val="00597465"/>
    <w:rsid w:val="00654F3F"/>
    <w:rsid w:val="006A7C3D"/>
    <w:rsid w:val="00744C5D"/>
    <w:rsid w:val="007655F7"/>
    <w:rsid w:val="007952FD"/>
    <w:rsid w:val="007E13A0"/>
    <w:rsid w:val="00850083"/>
    <w:rsid w:val="0085234C"/>
    <w:rsid w:val="008964CA"/>
    <w:rsid w:val="009708F9"/>
    <w:rsid w:val="009D0D21"/>
    <w:rsid w:val="00A97454"/>
    <w:rsid w:val="00AC4084"/>
    <w:rsid w:val="00AC70E0"/>
    <w:rsid w:val="00AD2756"/>
    <w:rsid w:val="00BB1015"/>
    <w:rsid w:val="00BD560D"/>
    <w:rsid w:val="00BF79C4"/>
    <w:rsid w:val="00C65896"/>
    <w:rsid w:val="00C77E93"/>
    <w:rsid w:val="00C92D5B"/>
    <w:rsid w:val="00C94DD2"/>
    <w:rsid w:val="00CC6E83"/>
    <w:rsid w:val="00D24D9E"/>
    <w:rsid w:val="00D92A7C"/>
    <w:rsid w:val="00DC0FE4"/>
    <w:rsid w:val="00DC5DAB"/>
    <w:rsid w:val="00E457C2"/>
    <w:rsid w:val="00ED493C"/>
    <w:rsid w:val="00F03BE9"/>
    <w:rsid w:val="00F31249"/>
    <w:rsid w:val="00F85228"/>
    <w:rsid w:val="00FE3BF0"/>
    <w:rsid w:val="00FE5425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FDD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E13A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3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E13A0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7E1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D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5B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0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norton@law.harva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orton@law.harvard.edu" TargetMode="External"/><Relationship Id="rId5" Type="http://schemas.openxmlformats.org/officeDocument/2006/relationships/hyperlink" Target="mailto:snorton@law.harvard.edu" TargetMode="External"/><Relationship Id="rId4" Type="http://schemas.openxmlformats.org/officeDocument/2006/relationships/hyperlink" Target="http://www.law.harvard.edu/programs/about/privatelaw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Smith</dc:creator>
  <cp:keywords/>
  <dc:description/>
  <cp:lastModifiedBy>Smith, Henry</cp:lastModifiedBy>
  <cp:revision>6</cp:revision>
  <cp:lastPrinted>2018-12-18T20:52:00Z</cp:lastPrinted>
  <dcterms:created xsi:type="dcterms:W3CDTF">2025-02-03T22:26:00Z</dcterms:created>
  <dcterms:modified xsi:type="dcterms:W3CDTF">2025-02-04T16:05:00Z</dcterms:modified>
</cp:coreProperties>
</file>